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D61E6" w14:textId="77777777" w:rsidR="00A03689" w:rsidRPr="00A03689" w:rsidRDefault="00A03689" w:rsidP="00A03689">
      <w:pPr>
        <w:jc w:val="both"/>
        <w:rPr>
          <w:rFonts w:ascii="Avenir Light" w:hAnsi="Avenir Light"/>
          <w:b/>
          <w:noProof/>
          <w:sz w:val="28"/>
          <w:lang w:val="it-IT"/>
        </w:rPr>
      </w:pPr>
      <w:r w:rsidRPr="00A03689">
        <w:rPr>
          <w:rFonts w:ascii="Avenir Light" w:hAnsi="Avenir Light"/>
          <w:b/>
          <w:noProof/>
          <w:sz w:val="28"/>
          <w:lang w:val="it-IT"/>
        </w:rPr>
        <w:t>Economia sociale: definizione e numeri</w:t>
      </w:r>
    </w:p>
    <w:p w14:paraId="11F1BCDA" w14:textId="77777777" w:rsidR="00A03689" w:rsidRPr="00A03689" w:rsidRDefault="00A03689" w:rsidP="00A03689">
      <w:pPr>
        <w:jc w:val="both"/>
        <w:rPr>
          <w:rFonts w:ascii="Avenir Light" w:hAnsi="Avenir Light"/>
          <w:b/>
          <w:noProof/>
          <w:sz w:val="20"/>
          <w:lang w:val="it-IT"/>
        </w:rPr>
      </w:pPr>
      <w:r w:rsidRPr="00A03689">
        <w:rPr>
          <w:rFonts w:ascii="Avenir Light" w:hAnsi="Avenir Light"/>
          <w:b/>
          <w:noProof/>
          <w:sz w:val="20"/>
          <w:lang w:val="it-IT"/>
        </w:rPr>
        <w:t>(Fonte Euricse-Commissione Europea-Istat)</w:t>
      </w:r>
    </w:p>
    <w:p w14:paraId="01E6BA43" w14:textId="77777777" w:rsidR="00A03689" w:rsidRPr="00A03689" w:rsidRDefault="00A03689" w:rsidP="00A03689">
      <w:pPr>
        <w:jc w:val="both"/>
        <w:rPr>
          <w:rFonts w:ascii="Avenir Light" w:hAnsi="Avenir Light"/>
          <w:noProof/>
          <w:lang w:val="it-IT"/>
        </w:rPr>
      </w:pPr>
    </w:p>
    <w:p w14:paraId="0B843F43" w14:textId="77777777" w:rsidR="00A03689" w:rsidRPr="00A03689" w:rsidRDefault="00A03689" w:rsidP="00A03689">
      <w:pPr>
        <w:jc w:val="both"/>
        <w:rPr>
          <w:rFonts w:ascii="Avenir Light" w:hAnsi="Avenir Light"/>
          <w:noProof/>
          <w:lang w:val="it-IT"/>
        </w:rPr>
      </w:pPr>
      <w:r w:rsidRPr="00A03689">
        <w:rPr>
          <w:rFonts w:ascii="Avenir Light" w:hAnsi="Avenir Light"/>
          <w:noProof/>
          <w:lang w:val="it-IT"/>
        </w:rPr>
        <w:t xml:space="preserve">Il termine “economia sociale” si riferisce alla galassia di organizzazioni private non finalizzate al profitto ma alla soddisfazione di un bisogno. Comprende cooperative di vario tipo, associazioni, organizzazioni di volontariato, fondazioni, enti filantropici e religiosi. </w:t>
      </w:r>
    </w:p>
    <w:p w14:paraId="6B7B932E" w14:textId="77777777" w:rsidR="00A03689" w:rsidRPr="00A03689" w:rsidRDefault="00A03689" w:rsidP="00A03689">
      <w:pPr>
        <w:jc w:val="both"/>
        <w:rPr>
          <w:rFonts w:ascii="Avenir Light" w:hAnsi="Avenir Light"/>
          <w:noProof/>
          <w:lang w:val="it-IT"/>
        </w:rPr>
      </w:pPr>
    </w:p>
    <w:p w14:paraId="7ECA3220" w14:textId="77777777" w:rsidR="00A03689" w:rsidRPr="00A03689" w:rsidRDefault="00A03689" w:rsidP="00A03689">
      <w:pPr>
        <w:jc w:val="both"/>
        <w:rPr>
          <w:rFonts w:ascii="Avenir Light" w:hAnsi="Avenir Light"/>
          <w:noProof/>
          <w:lang w:val="it-IT"/>
        </w:rPr>
      </w:pPr>
      <w:r w:rsidRPr="00A03689">
        <w:rPr>
          <w:rFonts w:ascii="Avenir Light" w:hAnsi="Avenir Light"/>
          <w:noProof/>
          <w:lang w:val="it-IT"/>
        </w:rPr>
        <w:t>In Europa:</w:t>
      </w:r>
    </w:p>
    <w:p w14:paraId="2DF1F23B" w14:textId="77777777" w:rsidR="00A03689" w:rsidRPr="00A03689" w:rsidRDefault="00A03689" w:rsidP="00A03689">
      <w:pPr>
        <w:jc w:val="both"/>
        <w:rPr>
          <w:rFonts w:ascii="Avenir Light" w:hAnsi="Avenir Light"/>
          <w:noProof/>
          <w:lang w:val="it-IT"/>
        </w:rPr>
      </w:pPr>
      <w:r w:rsidRPr="00A03689">
        <w:rPr>
          <w:rFonts w:ascii="Avenir Light" w:hAnsi="Avenir Light"/>
          <w:noProof/>
          <w:lang w:val="it-IT"/>
        </w:rPr>
        <w:t>•</w:t>
      </w:r>
      <w:r w:rsidRPr="00A03689">
        <w:rPr>
          <w:rFonts w:ascii="Avenir Light" w:hAnsi="Avenir Light"/>
          <w:noProof/>
          <w:lang w:val="it-IT"/>
        </w:rPr>
        <w:tab/>
        <w:t xml:space="preserve">2,8 milioni organizzazioni dell’economia sociale (associazioni, cooperative, mutue e fondazioni) </w:t>
      </w:r>
    </w:p>
    <w:p w14:paraId="35E69DF9" w14:textId="77777777" w:rsidR="00A03689" w:rsidRPr="00A03689" w:rsidRDefault="00A03689" w:rsidP="00A03689">
      <w:pPr>
        <w:jc w:val="both"/>
        <w:rPr>
          <w:rFonts w:ascii="Avenir Light" w:hAnsi="Avenir Light"/>
          <w:noProof/>
          <w:lang w:val="it-IT"/>
        </w:rPr>
      </w:pPr>
      <w:r w:rsidRPr="00A03689">
        <w:rPr>
          <w:rFonts w:ascii="Avenir Light" w:hAnsi="Avenir Light"/>
          <w:noProof/>
          <w:lang w:val="it-IT"/>
        </w:rPr>
        <w:t>•</w:t>
      </w:r>
      <w:r w:rsidRPr="00A03689">
        <w:rPr>
          <w:rFonts w:ascii="Avenir Light" w:hAnsi="Avenir Light"/>
          <w:noProof/>
          <w:lang w:val="it-IT"/>
        </w:rPr>
        <w:tab/>
        <w:t xml:space="preserve">più di 232 milioni soci o associati </w:t>
      </w:r>
    </w:p>
    <w:p w14:paraId="6B471972" w14:textId="77777777" w:rsidR="00A03689" w:rsidRPr="00A03689" w:rsidRDefault="00A03689" w:rsidP="00A03689">
      <w:pPr>
        <w:jc w:val="both"/>
        <w:rPr>
          <w:rFonts w:ascii="Avenir Light" w:hAnsi="Avenir Light"/>
          <w:noProof/>
          <w:lang w:val="it-IT"/>
        </w:rPr>
      </w:pPr>
      <w:r w:rsidRPr="00A03689">
        <w:rPr>
          <w:rFonts w:ascii="Avenir Light" w:hAnsi="Avenir Light"/>
          <w:noProof/>
          <w:lang w:val="it-IT"/>
        </w:rPr>
        <w:t>•</w:t>
      </w:r>
      <w:r w:rsidRPr="00A03689">
        <w:rPr>
          <w:rFonts w:ascii="Avenir Light" w:hAnsi="Avenir Light"/>
          <w:noProof/>
          <w:lang w:val="it-IT"/>
        </w:rPr>
        <w:tab/>
        <w:t>più di 13 milioni e 600 mila addetti, pari al 6,3% degli occupati totali dei paesi considerati</w:t>
      </w:r>
    </w:p>
    <w:p w14:paraId="21A808E7" w14:textId="77777777" w:rsidR="00A03689" w:rsidRPr="00A03689" w:rsidRDefault="00A03689" w:rsidP="00A03689">
      <w:pPr>
        <w:jc w:val="both"/>
        <w:rPr>
          <w:rFonts w:ascii="Avenir Light" w:hAnsi="Avenir Light"/>
          <w:noProof/>
          <w:lang w:val="it-IT"/>
        </w:rPr>
      </w:pPr>
      <w:r w:rsidRPr="00A03689">
        <w:rPr>
          <w:rFonts w:ascii="Avenir Light" w:hAnsi="Avenir Light"/>
          <w:noProof/>
          <w:lang w:val="it-IT"/>
        </w:rPr>
        <w:t>•</w:t>
      </w:r>
      <w:r w:rsidRPr="00A03689">
        <w:rPr>
          <w:rFonts w:ascii="Avenir Light" w:hAnsi="Avenir Light"/>
          <w:noProof/>
          <w:lang w:val="it-IT"/>
        </w:rPr>
        <w:tab/>
        <w:t xml:space="preserve">82,8 milioni volontari </w:t>
      </w:r>
    </w:p>
    <w:p w14:paraId="466A3B57" w14:textId="77777777" w:rsidR="00A03689" w:rsidRPr="00A03689" w:rsidRDefault="00A03689" w:rsidP="00A03689">
      <w:pPr>
        <w:jc w:val="both"/>
        <w:rPr>
          <w:rFonts w:ascii="Avenir Light" w:hAnsi="Avenir Light"/>
          <w:noProof/>
          <w:lang w:val="it-IT"/>
        </w:rPr>
      </w:pPr>
    </w:p>
    <w:p w14:paraId="747365FF" w14:textId="77777777" w:rsidR="00A03689" w:rsidRPr="00A03689" w:rsidRDefault="00A03689" w:rsidP="00A03689">
      <w:pPr>
        <w:jc w:val="both"/>
        <w:rPr>
          <w:rFonts w:ascii="Avenir Light" w:hAnsi="Avenir Light"/>
          <w:noProof/>
          <w:lang w:val="it-IT"/>
        </w:rPr>
      </w:pPr>
      <w:r w:rsidRPr="00A03689">
        <w:rPr>
          <w:rFonts w:ascii="Avenir Light" w:hAnsi="Avenir Light"/>
          <w:noProof/>
          <w:lang w:val="it-IT"/>
        </w:rPr>
        <w:t>In Italia:</w:t>
      </w:r>
    </w:p>
    <w:p w14:paraId="0A1CEF56" w14:textId="77777777" w:rsidR="00A03689" w:rsidRPr="00A03689" w:rsidRDefault="00A03689" w:rsidP="00A03689">
      <w:pPr>
        <w:jc w:val="both"/>
        <w:rPr>
          <w:rFonts w:ascii="Avenir Light" w:hAnsi="Avenir Light"/>
          <w:noProof/>
          <w:lang w:val="it-IT"/>
        </w:rPr>
      </w:pPr>
      <w:r w:rsidRPr="00A03689">
        <w:rPr>
          <w:rFonts w:ascii="Avenir Light" w:hAnsi="Avenir Light"/>
          <w:noProof/>
          <w:lang w:val="it-IT"/>
        </w:rPr>
        <w:t>•</w:t>
      </w:r>
      <w:r w:rsidRPr="00A03689">
        <w:rPr>
          <w:rFonts w:ascii="Avenir Light" w:hAnsi="Avenir Light"/>
          <w:noProof/>
          <w:lang w:val="it-IT"/>
        </w:rPr>
        <w:tab/>
        <w:t>380 mila organizzazioni dell’economia sociale</w:t>
      </w:r>
    </w:p>
    <w:p w14:paraId="131667EC" w14:textId="77777777" w:rsidR="00A03689" w:rsidRPr="00A03689" w:rsidRDefault="00A03689" w:rsidP="00A03689">
      <w:pPr>
        <w:jc w:val="both"/>
        <w:rPr>
          <w:rFonts w:ascii="Avenir Light" w:hAnsi="Avenir Light"/>
          <w:noProof/>
          <w:lang w:val="it-IT"/>
        </w:rPr>
      </w:pPr>
      <w:r w:rsidRPr="00A03689">
        <w:rPr>
          <w:rFonts w:ascii="Avenir Light" w:hAnsi="Avenir Light"/>
          <w:noProof/>
          <w:lang w:val="it-IT"/>
        </w:rPr>
        <w:t>•</w:t>
      </w:r>
      <w:r w:rsidRPr="00A03689">
        <w:rPr>
          <w:rFonts w:ascii="Avenir Light" w:hAnsi="Avenir Light"/>
          <w:noProof/>
          <w:lang w:val="it-IT"/>
        </w:rPr>
        <w:tab/>
        <w:t xml:space="preserve">50 miliardi valore aggiunto prodotto </w:t>
      </w:r>
    </w:p>
    <w:p w14:paraId="5D9D8C9E" w14:textId="37AD8C7C" w:rsidR="00A03689" w:rsidRPr="00A03689" w:rsidRDefault="00A03689" w:rsidP="00A03689">
      <w:pPr>
        <w:jc w:val="both"/>
        <w:rPr>
          <w:rFonts w:ascii="Avenir Light" w:hAnsi="Avenir Light"/>
          <w:noProof/>
          <w:lang w:val="it-IT"/>
        </w:rPr>
      </w:pPr>
      <w:r w:rsidRPr="00A03689">
        <w:rPr>
          <w:rFonts w:ascii="Avenir Light" w:hAnsi="Avenir Light"/>
          <w:noProof/>
          <w:lang w:val="it-IT"/>
        </w:rPr>
        <w:t>•</w:t>
      </w:r>
      <w:r w:rsidRPr="00A03689">
        <w:rPr>
          <w:rFonts w:ascii="Avenir Light" w:hAnsi="Avenir Light"/>
          <w:noProof/>
          <w:lang w:val="it-IT"/>
        </w:rPr>
        <w:tab/>
        <w:t xml:space="preserve">1,5 milioni occupati, </w:t>
      </w:r>
      <w:r w:rsidR="008D05B0">
        <w:rPr>
          <w:rFonts w:ascii="Avenir Light" w:hAnsi="Avenir Light"/>
          <w:noProof/>
          <w:lang w:val="it-IT"/>
        </w:rPr>
        <w:t>il</w:t>
      </w:r>
      <w:r w:rsidRPr="00A03689">
        <w:rPr>
          <w:rFonts w:ascii="Avenir Light" w:hAnsi="Avenir Light"/>
          <w:noProof/>
          <w:lang w:val="it-IT"/>
        </w:rPr>
        <w:t xml:space="preserve"> 9,1% del totale dell’occupazione privata nazionale, autonomi inclusi</w:t>
      </w:r>
      <w:bookmarkStart w:id="0" w:name="_GoBack"/>
      <w:bookmarkEnd w:id="0"/>
      <w:r w:rsidRPr="00A03689">
        <w:rPr>
          <w:rFonts w:ascii="Avenir Light" w:hAnsi="Avenir Light"/>
          <w:noProof/>
          <w:lang w:val="it-IT"/>
        </w:rPr>
        <w:t xml:space="preserve"> </w:t>
      </w:r>
    </w:p>
    <w:p w14:paraId="002878F9" w14:textId="77777777" w:rsidR="00A03689" w:rsidRPr="00A03689" w:rsidRDefault="00A03689" w:rsidP="00A03689">
      <w:pPr>
        <w:jc w:val="both"/>
        <w:rPr>
          <w:rFonts w:ascii="Avenir Light" w:hAnsi="Avenir Light"/>
          <w:noProof/>
          <w:lang w:val="it-IT"/>
        </w:rPr>
      </w:pPr>
      <w:r w:rsidRPr="00A03689">
        <w:rPr>
          <w:rFonts w:ascii="Avenir Light" w:hAnsi="Avenir Light"/>
          <w:noProof/>
          <w:lang w:val="it-IT"/>
        </w:rPr>
        <w:t>•</w:t>
      </w:r>
      <w:r w:rsidRPr="00A03689">
        <w:rPr>
          <w:rFonts w:ascii="Avenir Light" w:hAnsi="Avenir Light"/>
          <w:noProof/>
          <w:lang w:val="it-IT"/>
        </w:rPr>
        <w:tab/>
        <w:t>5 milioni e mezzo volontari</w:t>
      </w:r>
    </w:p>
    <w:p w14:paraId="30A91CDA" w14:textId="77777777" w:rsidR="00654642" w:rsidRDefault="00654642" w:rsidP="00775AB3">
      <w:pPr>
        <w:jc w:val="both"/>
        <w:rPr>
          <w:rFonts w:ascii="Avenir Light" w:hAnsi="Avenir Light"/>
          <w:noProof/>
          <w:lang w:val="it-IT"/>
        </w:rPr>
      </w:pPr>
    </w:p>
    <w:sectPr w:rsidR="00654642" w:rsidSect="00654642">
      <w:headerReference w:type="default" r:id="rId7"/>
      <w:footerReference w:type="even" r:id="rId8"/>
      <w:footerReference w:type="default" r:id="rId9"/>
      <w:pgSz w:w="11900" w:h="16840"/>
      <w:pgMar w:top="720" w:right="720" w:bottom="720" w:left="720"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D314E" w14:textId="77777777" w:rsidR="0047210B" w:rsidRDefault="0047210B" w:rsidP="000135A4">
      <w:r>
        <w:separator/>
      </w:r>
    </w:p>
  </w:endnote>
  <w:endnote w:type="continuationSeparator" w:id="0">
    <w:p w14:paraId="29CEDB13" w14:textId="77777777" w:rsidR="0047210B" w:rsidRDefault="0047210B" w:rsidP="0001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venir Light">
    <w:panose1 w:val="020B04020202030202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CF93F" w14:textId="77777777" w:rsidR="00D978EA" w:rsidRDefault="00D978EA" w:rsidP="00A0574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B72D860" w14:textId="77777777" w:rsidR="00D978EA" w:rsidRDefault="00D978EA" w:rsidP="00A0574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1C89F" w14:textId="17ED4328" w:rsidR="00775AB3" w:rsidRDefault="00775AB3">
    <w:pPr>
      <w:pStyle w:val="Pidipagina"/>
    </w:pPr>
    <w:r>
      <w:rPr>
        <w:noProof/>
        <w:lang w:val="it-IT"/>
      </w:rPr>
      <w:drawing>
        <wp:anchor distT="0" distB="0" distL="114300" distR="114300" simplePos="0" relativeHeight="251657216" behindDoc="0" locked="0" layoutInCell="1" allowOverlap="1" wp14:anchorId="34C0F3F7" wp14:editId="3CB59BD8">
          <wp:simplePos x="0" y="0"/>
          <wp:positionH relativeFrom="column">
            <wp:posOffset>-436245</wp:posOffset>
          </wp:positionH>
          <wp:positionV relativeFrom="paragraph">
            <wp:posOffset>413385</wp:posOffset>
          </wp:positionV>
          <wp:extent cx="7535905" cy="800082"/>
          <wp:effectExtent l="0" t="0" r="0" b="635"/>
          <wp:wrapThrough wrapText="bothSides">
            <wp:wrapPolygon edited="0">
              <wp:start x="1201" y="0"/>
              <wp:lineTo x="0" y="0"/>
              <wp:lineTo x="0" y="21102"/>
              <wp:lineTo x="21514" y="21102"/>
              <wp:lineTo x="21514" y="0"/>
              <wp:lineTo x="6007" y="0"/>
              <wp:lineTo x="1201" y="0"/>
            </wp:wrapPolygon>
          </wp:wrapThrough>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905" cy="80008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B9AD8" w14:textId="77777777" w:rsidR="0047210B" w:rsidRDefault="0047210B" w:rsidP="000135A4">
      <w:r>
        <w:separator/>
      </w:r>
    </w:p>
  </w:footnote>
  <w:footnote w:type="continuationSeparator" w:id="0">
    <w:p w14:paraId="33D6B9B0" w14:textId="77777777" w:rsidR="0047210B" w:rsidRDefault="0047210B" w:rsidP="0001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785F2" w14:textId="63C11FF2" w:rsidR="00654642" w:rsidRPr="00654642" w:rsidRDefault="00654642">
    <w:pPr>
      <w:pStyle w:val="Intestazione"/>
    </w:pPr>
    <w:r>
      <w:rPr>
        <w:noProof/>
        <w:lang w:val="it-IT"/>
      </w:rPr>
      <w:drawing>
        <wp:anchor distT="0" distB="0" distL="114300" distR="114300" simplePos="0" relativeHeight="251667456" behindDoc="1" locked="0" layoutInCell="1" allowOverlap="1" wp14:anchorId="5EF97BF2" wp14:editId="1C9A6586">
          <wp:simplePos x="0" y="0"/>
          <wp:positionH relativeFrom="margin">
            <wp:posOffset>1790700</wp:posOffset>
          </wp:positionH>
          <wp:positionV relativeFrom="paragraph">
            <wp:posOffset>-725170</wp:posOffset>
          </wp:positionV>
          <wp:extent cx="2552700" cy="668020"/>
          <wp:effectExtent l="0" t="0" r="0" b="0"/>
          <wp:wrapThrough wrapText="bothSides">
            <wp:wrapPolygon edited="0">
              <wp:start x="1934" y="1848"/>
              <wp:lineTo x="1128" y="4312"/>
              <wp:lineTo x="484" y="8624"/>
              <wp:lineTo x="645" y="14783"/>
              <wp:lineTo x="1934" y="17863"/>
              <wp:lineTo x="2579" y="19095"/>
              <wp:lineTo x="3707" y="19095"/>
              <wp:lineTo x="20633" y="16631"/>
              <wp:lineTo x="21278" y="14783"/>
              <wp:lineTo x="19343" y="12935"/>
              <wp:lineTo x="21278" y="10471"/>
              <wp:lineTo x="20794" y="4312"/>
              <wp:lineTo x="2901" y="1848"/>
              <wp:lineTo x="1934" y="1848"/>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8_comunicato_stampa_diviso_kf-02.png"/>
                  <pic:cNvPicPr/>
                </pic:nvPicPr>
                <pic:blipFill>
                  <a:blip r:embed="rId1">
                    <a:extLst>
                      <a:ext uri="{28A0092B-C50C-407E-A947-70E740481C1C}">
                        <a14:useLocalDpi xmlns:a14="http://schemas.microsoft.com/office/drawing/2010/main" val="0"/>
                      </a:ext>
                    </a:extLst>
                  </a:blip>
                  <a:stretch>
                    <a:fillRect/>
                  </a:stretch>
                </pic:blipFill>
                <pic:spPr>
                  <a:xfrm>
                    <a:off x="0" y="0"/>
                    <a:ext cx="2552700" cy="668020"/>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5A4"/>
    <w:rsid w:val="000135A4"/>
    <w:rsid w:val="0004129B"/>
    <w:rsid w:val="00067E0B"/>
    <w:rsid w:val="0011737F"/>
    <w:rsid w:val="00222984"/>
    <w:rsid w:val="002C6E10"/>
    <w:rsid w:val="002F4384"/>
    <w:rsid w:val="002F709F"/>
    <w:rsid w:val="003661FA"/>
    <w:rsid w:val="003843B6"/>
    <w:rsid w:val="00391D05"/>
    <w:rsid w:val="003E57ED"/>
    <w:rsid w:val="00456140"/>
    <w:rsid w:val="0047210B"/>
    <w:rsid w:val="004E3B1B"/>
    <w:rsid w:val="005A6B55"/>
    <w:rsid w:val="00654642"/>
    <w:rsid w:val="00775AB3"/>
    <w:rsid w:val="008833CF"/>
    <w:rsid w:val="008A4647"/>
    <w:rsid w:val="008D05B0"/>
    <w:rsid w:val="00961DD7"/>
    <w:rsid w:val="009731FF"/>
    <w:rsid w:val="00A03689"/>
    <w:rsid w:val="00A05744"/>
    <w:rsid w:val="00A30815"/>
    <w:rsid w:val="00A34C2A"/>
    <w:rsid w:val="00A95A58"/>
    <w:rsid w:val="00AE2DF9"/>
    <w:rsid w:val="00B12889"/>
    <w:rsid w:val="00B34661"/>
    <w:rsid w:val="00BB1D51"/>
    <w:rsid w:val="00BC6284"/>
    <w:rsid w:val="00D01DF4"/>
    <w:rsid w:val="00D84B1E"/>
    <w:rsid w:val="00D978EA"/>
    <w:rsid w:val="00DA007F"/>
    <w:rsid w:val="00E17D13"/>
    <w:rsid w:val="00F33FB8"/>
    <w:rsid w:val="00FC7B1A"/>
    <w:rsid w:val="00FE16D0"/>
    <w:rsid w:val="00FE2327"/>
    <w:rsid w:val="00FE4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0FD64C4"/>
  <w14:defaultImageDpi w14:val="300"/>
  <w15:docId w15:val="{3514B415-1084-C44B-B347-23D6D558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35A4"/>
    <w:pPr>
      <w:tabs>
        <w:tab w:val="center" w:pos="4986"/>
        <w:tab w:val="right" w:pos="9972"/>
      </w:tabs>
    </w:pPr>
  </w:style>
  <w:style w:type="character" w:customStyle="1" w:styleId="IntestazioneCarattere">
    <w:name w:val="Intestazione Carattere"/>
    <w:basedOn w:val="Carpredefinitoparagrafo"/>
    <w:link w:val="Intestazione"/>
    <w:uiPriority w:val="99"/>
    <w:rsid w:val="000135A4"/>
  </w:style>
  <w:style w:type="paragraph" w:styleId="Pidipagina">
    <w:name w:val="footer"/>
    <w:basedOn w:val="Normale"/>
    <w:link w:val="PidipaginaCarattere"/>
    <w:uiPriority w:val="99"/>
    <w:unhideWhenUsed/>
    <w:rsid w:val="000135A4"/>
    <w:pPr>
      <w:tabs>
        <w:tab w:val="center" w:pos="4986"/>
        <w:tab w:val="right" w:pos="9972"/>
      </w:tabs>
    </w:pPr>
  </w:style>
  <w:style w:type="character" w:customStyle="1" w:styleId="PidipaginaCarattere">
    <w:name w:val="Piè di pagina Carattere"/>
    <w:basedOn w:val="Carpredefinitoparagrafo"/>
    <w:link w:val="Pidipagina"/>
    <w:uiPriority w:val="99"/>
    <w:rsid w:val="000135A4"/>
  </w:style>
  <w:style w:type="paragraph" w:styleId="Testofumetto">
    <w:name w:val="Balloon Text"/>
    <w:basedOn w:val="Normale"/>
    <w:link w:val="TestofumettoCarattere"/>
    <w:uiPriority w:val="99"/>
    <w:semiHidden/>
    <w:unhideWhenUsed/>
    <w:rsid w:val="000135A4"/>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0135A4"/>
    <w:rPr>
      <w:rFonts w:ascii="Lucida Grande" w:hAnsi="Lucida Grande"/>
      <w:sz w:val="18"/>
      <w:szCs w:val="18"/>
    </w:rPr>
  </w:style>
  <w:style w:type="paragraph" w:styleId="Testonotaapidipagina">
    <w:name w:val="footnote text"/>
    <w:basedOn w:val="Normale"/>
    <w:link w:val="TestonotaapidipaginaCarattere"/>
    <w:uiPriority w:val="99"/>
    <w:unhideWhenUsed/>
    <w:rsid w:val="00A05744"/>
  </w:style>
  <w:style w:type="character" w:customStyle="1" w:styleId="TestonotaapidipaginaCarattere">
    <w:name w:val="Testo nota a piè di pagina Carattere"/>
    <w:basedOn w:val="Carpredefinitoparagrafo"/>
    <w:link w:val="Testonotaapidipagina"/>
    <w:uiPriority w:val="99"/>
    <w:rsid w:val="00A05744"/>
  </w:style>
  <w:style w:type="character" w:styleId="Rimandonotaapidipagina">
    <w:name w:val="footnote reference"/>
    <w:basedOn w:val="Carpredefinitoparagrafo"/>
    <w:uiPriority w:val="99"/>
    <w:unhideWhenUsed/>
    <w:rsid w:val="00A05744"/>
    <w:rPr>
      <w:vertAlign w:val="superscript"/>
    </w:rPr>
  </w:style>
  <w:style w:type="character" w:styleId="Numeropagina">
    <w:name w:val="page number"/>
    <w:basedOn w:val="Carpredefinitoparagrafo"/>
    <w:uiPriority w:val="99"/>
    <w:semiHidden/>
    <w:unhideWhenUsed/>
    <w:rsid w:val="00A05744"/>
  </w:style>
  <w:style w:type="character" w:styleId="Collegamentoipertestuale">
    <w:name w:val="Hyperlink"/>
    <w:basedOn w:val="Carpredefinitoparagrafo"/>
    <w:uiPriority w:val="99"/>
    <w:semiHidden/>
    <w:unhideWhenUsed/>
    <w:rsid w:val="0011737F"/>
    <w:rPr>
      <w:color w:val="0000FF"/>
      <w:u w:val="single"/>
    </w:rPr>
  </w:style>
  <w:style w:type="paragraph" w:styleId="Nessunaspaziatura">
    <w:name w:val="No Spacing"/>
    <w:uiPriority w:val="1"/>
    <w:qFormat/>
    <w:rsid w:val="00117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7585">
      <w:bodyDiv w:val="1"/>
      <w:marLeft w:val="0"/>
      <w:marRight w:val="0"/>
      <w:marTop w:val="0"/>
      <w:marBottom w:val="0"/>
      <w:divBdr>
        <w:top w:val="none" w:sz="0" w:space="0" w:color="auto"/>
        <w:left w:val="none" w:sz="0" w:space="0" w:color="auto"/>
        <w:bottom w:val="none" w:sz="0" w:space="0" w:color="auto"/>
        <w:right w:val="none" w:sz="0" w:space="0" w:color="auto"/>
      </w:divBdr>
    </w:div>
    <w:div w:id="126969206">
      <w:bodyDiv w:val="1"/>
      <w:marLeft w:val="0"/>
      <w:marRight w:val="0"/>
      <w:marTop w:val="0"/>
      <w:marBottom w:val="0"/>
      <w:divBdr>
        <w:top w:val="none" w:sz="0" w:space="0" w:color="auto"/>
        <w:left w:val="none" w:sz="0" w:space="0" w:color="auto"/>
        <w:bottom w:val="none" w:sz="0" w:space="0" w:color="auto"/>
        <w:right w:val="none" w:sz="0" w:space="0" w:color="auto"/>
      </w:divBdr>
    </w:div>
    <w:div w:id="281739719">
      <w:bodyDiv w:val="1"/>
      <w:marLeft w:val="0"/>
      <w:marRight w:val="0"/>
      <w:marTop w:val="0"/>
      <w:marBottom w:val="0"/>
      <w:divBdr>
        <w:top w:val="none" w:sz="0" w:space="0" w:color="auto"/>
        <w:left w:val="none" w:sz="0" w:space="0" w:color="auto"/>
        <w:bottom w:val="none" w:sz="0" w:space="0" w:color="auto"/>
        <w:right w:val="none" w:sz="0" w:space="0" w:color="auto"/>
      </w:divBdr>
    </w:div>
    <w:div w:id="1241990192">
      <w:bodyDiv w:val="1"/>
      <w:marLeft w:val="0"/>
      <w:marRight w:val="0"/>
      <w:marTop w:val="0"/>
      <w:marBottom w:val="0"/>
      <w:divBdr>
        <w:top w:val="none" w:sz="0" w:space="0" w:color="auto"/>
        <w:left w:val="none" w:sz="0" w:space="0" w:color="auto"/>
        <w:bottom w:val="none" w:sz="0" w:space="0" w:color="auto"/>
        <w:right w:val="none" w:sz="0" w:space="0" w:color="auto"/>
      </w:divBdr>
    </w:div>
    <w:div w:id="21250739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1B78D-56EE-4EE3-A0B8-A5716080B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128</Words>
  <Characters>731</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B</dc:creator>
  <cp:keywords/>
  <dc:description/>
  <cp:lastModifiedBy>Laura Galassi</cp:lastModifiedBy>
  <cp:revision>8</cp:revision>
  <cp:lastPrinted>2018-09-21T09:49:00Z</cp:lastPrinted>
  <dcterms:created xsi:type="dcterms:W3CDTF">2021-03-09T15:58:00Z</dcterms:created>
  <dcterms:modified xsi:type="dcterms:W3CDTF">2021-03-18T14:09:00Z</dcterms:modified>
</cp:coreProperties>
</file>